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1A" w:rsidRPr="005F52AB" w:rsidRDefault="005C181A" w:rsidP="00B8677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2AB">
        <w:rPr>
          <w:rFonts w:ascii="Times New Roman" w:hAnsi="Times New Roman" w:cs="Times New Roman"/>
          <w:b/>
          <w:sz w:val="28"/>
          <w:szCs w:val="28"/>
          <w:lang w:val="uk-UA"/>
        </w:rPr>
        <w:t>Анкета «Компетентність перекладача»</w:t>
      </w:r>
    </w:p>
    <w:p w:rsidR="002C02B2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Шановні колеги, в </w:t>
      </w:r>
      <w:r w:rsidR="00164481">
        <w:rPr>
          <w:rFonts w:ascii="Times New Roman" w:hAnsi="Times New Roman" w:cs="Times New Roman"/>
          <w:sz w:val="28"/>
          <w:szCs w:val="28"/>
          <w:lang w:val="uk-UA"/>
        </w:rPr>
        <w:t>межах науково-</w:t>
      </w:r>
      <w:r w:rsidR="00164481" w:rsidRPr="005C181A">
        <w:rPr>
          <w:rFonts w:ascii="Times New Roman" w:hAnsi="Times New Roman" w:cs="Times New Roman"/>
          <w:sz w:val="28"/>
          <w:szCs w:val="28"/>
          <w:lang w:val="uk-UA"/>
        </w:rPr>
        <w:t>дослідн</w:t>
      </w:r>
      <w:r w:rsidR="0016448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64481"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164481">
        <w:rPr>
          <w:rFonts w:ascii="Times New Roman" w:hAnsi="Times New Roman" w:cs="Times New Roman"/>
          <w:sz w:val="28"/>
          <w:szCs w:val="28"/>
          <w:lang w:val="uk-UA"/>
        </w:rPr>
        <w:t>у, що</w:t>
      </w:r>
      <w:r w:rsidR="00164481"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 реалізується </w:t>
      </w:r>
      <w:r w:rsidR="001644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НМАПО імені П. Л. Шупика</w:t>
      </w:r>
      <w:r w:rsidR="00164481">
        <w:rPr>
          <w:rFonts w:ascii="Times New Roman" w:hAnsi="Times New Roman" w:cs="Times New Roman"/>
          <w:sz w:val="28"/>
          <w:szCs w:val="28"/>
          <w:lang w:val="uk-UA"/>
        </w:rPr>
        <w:t>, націленого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 на розвиток досвіду 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ждисциплінарної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лінгво-медичн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164481">
        <w:rPr>
          <w:rFonts w:ascii="Times New Roman" w:hAnsi="Times New Roman" w:cs="Times New Roman"/>
          <w:sz w:val="28"/>
          <w:szCs w:val="28"/>
          <w:lang w:val="uk-UA"/>
        </w:rPr>
        <w:t xml:space="preserve"> взаємодії,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 виникла необхідність </w:t>
      </w:r>
      <w:r w:rsidR="00AA0F3B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циклу з </w:t>
      </w:r>
      <w:r w:rsidR="00AA0F3B">
        <w:rPr>
          <w:rFonts w:ascii="Times New Roman" w:hAnsi="Times New Roman" w:cs="Times New Roman"/>
          <w:sz w:val="28"/>
          <w:szCs w:val="28"/>
          <w:lang w:val="uk-UA"/>
        </w:rPr>
        <w:t>навча</w:t>
      </w:r>
      <w:r w:rsidR="00AA0F3B">
        <w:rPr>
          <w:rFonts w:ascii="Times New Roman" w:hAnsi="Times New Roman" w:cs="Times New Roman"/>
          <w:sz w:val="28"/>
          <w:szCs w:val="28"/>
          <w:lang w:val="uk-UA"/>
        </w:rPr>
        <w:t>ння перекладацької компетентності, а задля цього</w:t>
      </w:r>
      <w:r w:rsidR="00AA0F3B"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F3B">
        <w:rPr>
          <w:rFonts w:ascii="Times New Roman" w:hAnsi="Times New Roman" w:cs="Times New Roman"/>
          <w:sz w:val="28"/>
          <w:szCs w:val="28"/>
          <w:lang w:val="uk-UA"/>
        </w:rPr>
        <w:t xml:space="preserve">насамперед 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моніторингу проблеми розвитку іншомовної компетентності співробітників Академії та можливої реорганізації системи іншомовної підготовки в умовах післядипломно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кваліфікації лікарів.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Просимо Вас детально ознайомити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ь й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 відповісти на поставлені запитання: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b/>
          <w:sz w:val="28"/>
          <w:szCs w:val="28"/>
          <w:lang w:val="uk-UA"/>
        </w:rPr>
        <w:t>I. Як довго Ви вивчаєте іноземну мову?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1) до 5 років</w:t>
      </w:r>
    </w:p>
    <w:p w:rsid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2) понад 5 років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181A" w:rsidRDefault="005C181A" w:rsidP="005C181A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C181A"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  <w:t>II</w:t>
      </w:r>
      <w:r w:rsidRPr="005C181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. Оцініть рівень Вашої іншомовної підготовки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за</w:t>
      </w:r>
      <w:r w:rsidRPr="005C181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5-ти бальною системою оцінювання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.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b/>
          <w:sz w:val="28"/>
          <w:szCs w:val="28"/>
          <w:lang w:val="uk-UA"/>
        </w:rPr>
        <w:t>III. Чи існує безпосередній зв'язок між рі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внем іншомовної компетентності та</w:t>
      </w:r>
      <w:r w:rsidRPr="005C18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рівнем Вашої професійної кваліфікації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1) пряма залежність;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2) опосередкований зв'язок;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3) немає прямого співвідношення;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>
        <w:rPr>
          <w:rFonts w:ascii="Times New Roman" w:hAnsi="Times New Roman" w:cs="Times New Roman"/>
          <w:sz w:val="28"/>
          <w:szCs w:val="28"/>
          <w:lang w:val="uk-UA"/>
        </w:rPr>
        <w:t>жодн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ого зв'язку;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5) не знаю;</w:t>
      </w:r>
    </w:p>
    <w:p w:rsid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6) інше.</w:t>
      </w:r>
    </w:p>
    <w:p w:rsidR="005C181A" w:rsidRPr="00AB1699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1699">
        <w:rPr>
          <w:rFonts w:ascii="Times New Roman" w:hAnsi="Times New Roman" w:cs="Times New Roman"/>
          <w:b/>
          <w:sz w:val="28"/>
          <w:szCs w:val="28"/>
          <w:lang w:val="uk-UA"/>
        </w:rPr>
        <w:t>IV. Назвіть види перекладу, які Ви практикуєте: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1) усний переклад;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2) письмовий переклад;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3) комбінація усних і письмових видів перекладу;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4) синхронний переклад;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5) послідовний переклад;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6) переклад відео та аудіо матеріалів;</w:t>
      </w:r>
    </w:p>
    <w:p w:rsid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lastRenderedPageBreak/>
        <w:t>7) інше.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b/>
          <w:sz w:val="28"/>
          <w:szCs w:val="28"/>
          <w:lang w:val="uk-UA"/>
        </w:rPr>
        <w:t>V. Яка з поширених стратегій перекладу представляється найбільш доцільною пр</w:t>
      </w:r>
      <w:r w:rsidR="00AB1699">
        <w:rPr>
          <w:rFonts w:ascii="Times New Roman" w:hAnsi="Times New Roman" w:cs="Times New Roman"/>
          <w:b/>
          <w:sz w:val="28"/>
          <w:szCs w:val="28"/>
          <w:lang w:val="uk-UA"/>
        </w:rPr>
        <w:t>и вирішенні професійних завдань: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1) стратегія формального / буквального відтворення ін</w:t>
      </w: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тексту;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2) нелінійне / художньо забарвлене відтворення ін</w:t>
      </w: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тексту;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3) нелінійний переклад за умови збереження змістовної автентичності оригіналу («неточна точність»);</w:t>
      </w:r>
    </w:p>
    <w:p w:rsid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4) інше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VI. </w:t>
      </w:r>
      <w:r w:rsidR="0033590F">
        <w:rPr>
          <w:rFonts w:ascii="Times New Roman" w:hAnsi="Times New Roman" w:cs="Times New Roman"/>
          <w:b/>
          <w:sz w:val="28"/>
          <w:szCs w:val="28"/>
          <w:lang w:val="uk-UA"/>
        </w:rPr>
        <w:t>Визначте значущі для перекладу або ті,</w:t>
      </w:r>
      <w:r w:rsidRPr="005C18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потребують вдосконалення аспекти лінгвістичної підготовки: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1) словниковий запас;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нау</w:t>
      </w:r>
      <w:r>
        <w:rPr>
          <w:rFonts w:ascii="Times New Roman" w:hAnsi="Times New Roman" w:cs="Times New Roman"/>
          <w:sz w:val="28"/>
          <w:szCs w:val="28"/>
          <w:lang w:val="uk-UA"/>
        </w:rPr>
        <w:t>ков</w:t>
      </w:r>
      <w:r w:rsidRPr="005C181A">
        <w:rPr>
          <w:rFonts w:ascii="Times New Roman" w:hAnsi="Times New Roman" w:cs="Times New Roman"/>
          <w:sz w:val="28"/>
          <w:szCs w:val="28"/>
          <w:lang w:val="uk-UA"/>
        </w:rPr>
        <w:t>а лексика, терміни, фразеологізми;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3) словникові помилки;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4) почуття стилю;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5) слухова рецепція;</w:t>
      </w:r>
    </w:p>
    <w:p w:rsidR="005C181A" w:rsidRP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6) інтонаційно-синтаксичний лад</w:t>
      </w:r>
      <w:r w:rsidR="003359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C181A" w:rsidRDefault="005C181A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81A">
        <w:rPr>
          <w:rFonts w:ascii="Times New Roman" w:hAnsi="Times New Roman" w:cs="Times New Roman"/>
          <w:sz w:val="28"/>
          <w:szCs w:val="28"/>
          <w:lang w:val="uk-UA"/>
        </w:rPr>
        <w:t>7) інше.</w:t>
      </w:r>
    </w:p>
    <w:p w:rsidR="0033590F" w:rsidRDefault="0033590F" w:rsidP="005C181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VII. Вкажіть</w:t>
      </w:r>
      <w:r w:rsidRPr="003359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основні мовностилістичні особливості медичних текстів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1) використання галузевої термінології або її еквівалентів;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2) змістовна компресія;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3) система абревіатур;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4) домінування фразових дієслів;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5) об'єктивність, точність, логічність, послідовність;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6) слова вживаються в прямому, термінологічному значенні;</w:t>
      </w:r>
    </w:p>
    <w:p w:rsid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7) інше.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b/>
          <w:sz w:val="28"/>
          <w:szCs w:val="28"/>
          <w:lang w:val="uk-UA"/>
        </w:rPr>
        <w:t>VIII. Визначте найбільш проблемний для Вас вид лінгвістичної практики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1) переклад галузевих текстів;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lastRenderedPageBreak/>
        <w:t>2) слухове сприйняття професійних текстів;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3) усний виступ з професійної тематики;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4) підготовка наукового виступу, статей, монографій </w:t>
      </w:r>
      <w:r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5) презентація матеріалів іноземною мовою в електронному форматі;</w:t>
      </w:r>
    </w:p>
    <w:p w:rsid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6) інше.</w:t>
      </w:r>
    </w:p>
    <w:p w:rsidR="0033590F" w:rsidRPr="00AB1699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1699">
        <w:rPr>
          <w:rFonts w:ascii="Times New Roman" w:hAnsi="Times New Roman" w:cs="Times New Roman"/>
          <w:b/>
          <w:sz w:val="28"/>
          <w:szCs w:val="28"/>
          <w:lang w:val="uk-UA"/>
        </w:rPr>
        <w:t>IX. Позначте типи складнощів, що виникають при професійно-орієнтованому перекладі: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1) незнайома / не має еквівалентного заміщення термінологія;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2) неординарні / специфічні / авторські граматичні конструкції;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3) предметний ряд (медичний інструментарій, апаратна / препаратн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номінація, найменування захворювань </w:t>
      </w:r>
      <w:r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>
        <w:rPr>
          <w:rFonts w:ascii="Times New Roman" w:hAnsi="Times New Roman" w:cs="Times New Roman"/>
          <w:sz w:val="28"/>
          <w:szCs w:val="28"/>
          <w:lang w:val="uk-UA"/>
        </w:rPr>
        <w:t>погане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знання основних принципів, методів, стратегій наукового перекладу;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5) недостатній лексичний запас;</w:t>
      </w:r>
    </w:p>
    <w:p w:rsid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6) інше.</w:t>
      </w:r>
    </w:p>
    <w:p w:rsidR="0033590F" w:rsidRPr="00AB1699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1699">
        <w:rPr>
          <w:rFonts w:ascii="Times New Roman" w:hAnsi="Times New Roman" w:cs="Times New Roman"/>
          <w:b/>
          <w:sz w:val="28"/>
          <w:szCs w:val="28"/>
          <w:lang w:val="uk-UA"/>
        </w:rPr>
        <w:t>X. Які види лінгвістичної взаємодії / навчальної підготовки представляються найбільш оптимальними при підвищенні компетенції перекладача: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1) регулярн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консульт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ації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з професійним перекладачем;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2) виріш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проблемн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перекладацьк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завдан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з фахівцем-перекладачем;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3) попередн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вивч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1699" w:rsidRPr="0033590F">
        <w:rPr>
          <w:rFonts w:ascii="Times New Roman" w:hAnsi="Times New Roman" w:cs="Times New Roman"/>
          <w:sz w:val="28"/>
          <w:szCs w:val="28"/>
          <w:lang w:val="uk-UA"/>
        </w:rPr>
        <w:t>науков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AB1699" w:rsidRPr="0033590F">
        <w:rPr>
          <w:rFonts w:ascii="Times New Roman" w:hAnsi="Times New Roman" w:cs="Times New Roman"/>
          <w:sz w:val="28"/>
          <w:szCs w:val="28"/>
          <w:lang w:val="uk-UA"/>
        </w:rPr>
        <w:t>тем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и, що</w:t>
      </w:r>
      <w:r w:rsidR="00AB1699"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>цікав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ить,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на заняттях з проблем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перекладу;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AB1699" w:rsidRPr="0033590F">
        <w:rPr>
          <w:rFonts w:ascii="Times New Roman" w:hAnsi="Times New Roman" w:cs="Times New Roman"/>
          <w:sz w:val="28"/>
          <w:szCs w:val="28"/>
          <w:lang w:val="uk-UA"/>
        </w:rPr>
        <w:t>попередн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розгля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питання, що 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турбує,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в іншомовному інформаційному просторі;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5) ознайом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лення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з відповідними </w:t>
      </w:r>
      <w:proofErr w:type="spellStart"/>
      <w:r w:rsidRPr="0033590F">
        <w:rPr>
          <w:rFonts w:ascii="Times New Roman" w:hAnsi="Times New Roman" w:cs="Times New Roman"/>
          <w:sz w:val="28"/>
          <w:szCs w:val="28"/>
          <w:lang w:val="uk-UA"/>
        </w:rPr>
        <w:t>аудіо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та відеоматеріалами, довідково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документацією;</w:t>
      </w:r>
    </w:p>
    <w:p w:rsidR="0033590F" w:rsidRPr="0033590F" w:rsidRDefault="0033590F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90F">
        <w:rPr>
          <w:rFonts w:ascii="Times New Roman" w:hAnsi="Times New Roman" w:cs="Times New Roman"/>
          <w:sz w:val="28"/>
          <w:szCs w:val="28"/>
          <w:lang w:val="uk-UA"/>
        </w:rPr>
        <w:t>6) періодичн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комунік</w:t>
      </w:r>
      <w:r w:rsidR="00AB1699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33590F">
        <w:rPr>
          <w:rFonts w:ascii="Times New Roman" w:hAnsi="Times New Roman" w:cs="Times New Roman"/>
          <w:sz w:val="28"/>
          <w:szCs w:val="28"/>
          <w:lang w:val="uk-UA"/>
        </w:rPr>
        <w:t xml:space="preserve"> з іншомовними колегами;</w:t>
      </w:r>
    </w:p>
    <w:p w:rsidR="0033590F" w:rsidRDefault="00AB1699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 інше?</w:t>
      </w:r>
    </w:p>
    <w:p w:rsidR="00AB1699" w:rsidRPr="00DD6813" w:rsidRDefault="00AB1699" w:rsidP="0033590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681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XI. Відзначте шляхи продуктивної реорганізації системи іншомовної підготовки з метою вдосконалення перекладацької компетентності:</w:t>
      </w:r>
    </w:p>
    <w:p w:rsidR="00AB1699" w:rsidRPr="00AB1699" w:rsidRDefault="00AB1699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освоєння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досвід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індивідуальних / колективних консультацій з лінгвістами;</w:t>
      </w:r>
    </w:p>
    <w:p w:rsidR="00AB1699" w:rsidRPr="00AB1699" w:rsidRDefault="00AB1699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699">
        <w:rPr>
          <w:rFonts w:ascii="Times New Roman" w:hAnsi="Times New Roman" w:cs="Times New Roman"/>
          <w:sz w:val="28"/>
          <w:szCs w:val="28"/>
          <w:lang w:val="uk-UA"/>
        </w:rPr>
        <w:t>2) запровад</w:t>
      </w:r>
      <w:r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практик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тематичних обговорень на спеціалізованих перекладацьких курсах;</w:t>
      </w:r>
    </w:p>
    <w:p w:rsidR="00AB1699" w:rsidRPr="00AB1699" w:rsidRDefault="00AB1699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699">
        <w:rPr>
          <w:rFonts w:ascii="Times New Roman" w:hAnsi="Times New Roman" w:cs="Times New Roman"/>
          <w:sz w:val="28"/>
          <w:szCs w:val="28"/>
          <w:lang w:val="uk-UA"/>
        </w:rPr>
        <w:t>3) модерніз</w:t>
      </w:r>
      <w:r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механізм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співпраці академічних кафедр, </w:t>
      </w:r>
      <w:r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Академії з кафедрою іноземних мов (професійно-орієнтовані курси, спільні наради, семінари, конференції з проблем підвищення рівня </w:t>
      </w:r>
      <w:proofErr w:type="spellStart"/>
      <w:r w:rsidRPr="00AB1699">
        <w:rPr>
          <w:rFonts w:ascii="Times New Roman" w:hAnsi="Times New Roman" w:cs="Times New Roman"/>
          <w:sz w:val="28"/>
          <w:szCs w:val="28"/>
          <w:lang w:val="uk-UA"/>
        </w:rPr>
        <w:t>лінгво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>мед</w:t>
      </w:r>
      <w:r>
        <w:rPr>
          <w:rFonts w:ascii="Times New Roman" w:hAnsi="Times New Roman" w:cs="Times New Roman"/>
          <w:sz w:val="28"/>
          <w:szCs w:val="28"/>
          <w:lang w:val="uk-UA"/>
        </w:rPr>
        <w:t>ичної</w:t>
      </w:r>
      <w:proofErr w:type="spellEnd"/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компетентності, підготовка і здійснення міждисциплінарних колективних досліджень </w:t>
      </w:r>
      <w:r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AB1699" w:rsidRPr="00AB1699" w:rsidRDefault="00AB1699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699">
        <w:rPr>
          <w:rFonts w:ascii="Times New Roman" w:hAnsi="Times New Roman" w:cs="Times New Roman"/>
          <w:sz w:val="28"/>
          <w:szCs w:val="28"/>
          <w:lang w:val="uk-UA"/>
        </w:rPr>
        <w:t>4) періодичн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оцінюва</w:t>
      </w:r>
      <w:r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рів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перекладацької компетентності співробітників Академії для прийняття ефективних та своєчасних рішень з метою оптимізації основ </w:t>
      </w:r>
      <w:proofErr w:type="spellStart"/>
      <w:r w:rsidRPr="00AB1699">
        <w:rPr>
          <w:rFonts w:ascii="Times New Roman" w:hAnsi="Times New Roman" w:cs="Times New Roman"/>
          <w:sz w:val="28"/>
          <w:szCs w:val="28"/>
          <w:lang w:val="uk-UA"/>
        </w:rPr>
        <w:t>лінгво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B1699">
        <w:rPr>
          <w:rFonts w:ascii="Times New Roman" w:hAnsi="Times New Roman" w:cs="Times New Roman"/>
          <w:sz w:val="28"/>
          <w:szCs w:val="28"/>
          <w:lang w:val="uk-UA"/>
        </w:rPr>
        <w:t>мед</w:t>
      </w:r>
      <w:r>
        <w:rPr>
          <w:rFonts w:ascii="Times New Roman" w:hAnsi="Times New Roman" w:cs="Times New Roman"/>
          <w:sz w:val="28"/>
          <w:szCs w:val="28"/>
          <w:lang w:val="uk-UA"/>
        </w:rPr>
        <w:t>ичної</w:t>
      </w:r>
      <w:proofErr w:type="spellEnd"/>
      <w:r w:rsidRPr="00AB1699">
        <w:rPr>
          <w:rFonts w:ascii="Times New Roman" w:hAnsi="Times New Roman" w:cs="Times New Roman"/>
          <w:sz w:val="28"/>
          <w:szCs w:val="28"/>
          <w:lang w:val="uk-UA"/>
        </w:rPr>
        <w:t xml:space="preserve"> співпраці;</w:t>
      </w:r>
    </w:p>
    <w:p w:rsidR="00AB1699" w:rsidRDefault="00AB1699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699">
        <w:rPr>
          <w:rFonts w:ascii="Times New Roman" w:hAnsi="Times New Roman" w:cs="Times New Roman"/>
          <w:sz w:val="28"/>
          <w:szCs w:val="28"/>
          <w:lang w:val="uk-UA"/>
        </w:rPr>
        <w:t>5) інше.</w:t>
      </w:r>
    </w:p>
    <w:p w:rsidR="00AB1699" w:rsidRPr="00DD6813" w:rsidRDefault="00AB1699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6813">
        <w:rPr>
          <w:rFonts w:ascii="Times New Roman" w:hAnsi="Times New Roman" w:cs="Times New Roman"/>
          <w:b/>
          <w:sz w:val="28"/>
          <w:szCs w:val="28"/>
          <w:lang w:val="uk-UA"/>
        </w:rPr>
        <w:t>XII. Яке з висловлювань відображає, на Ваш погляд, сутність перекладацької діяльності:</w:t>
      </w:r>
    </w:p>
    <w:p w:rsidR="00AB1699" w:rsidRPr="00DD6813" w:rsidRDefault="00AB1699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6813">
        <w:rPr>
          <w:rFonts w:ascii="Times New Roman" w:hAnsi="Times New Roman" w:cs="Times New Roman"/>
          <w:sz w:val="28"/>
          <w:szCs w:val="28"/>
          <w:lang w:val="uk-UA"/>
        </w:rPr>
        <w:t>1) «Є переклад, але переклад неможливий ...» (Ж. Дерріда);</w:t>
      </w:r>
    </w:p>
    <w:p w:rsidR="00AB1699" w:rsidRPr="00DD6813" w:rsidRDefault="00DD6813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6813">
        <w:rPr>
          <w:rFonts w:ascii="Times New Roman" w:hAnsi="Times New Roman" w:cs="Times New Roman"/>
          <w:sz w:val="28"/>
          <w:szCs w:val="28"/>
          <w:lang w:val="uk-UA"/>
        </w:rPr>
        <w:t>2) «Переклад –</w:t>
      </w:r>
      <w:r w:rsidR="00AB1699" w:rsidRPr="00DD6813">
        <w:rPr>
          <w:rFonts w:ascii="Times New Roman" w:hAnsi="Times New Roman" w:cs="Times New Roman"/>
          <w:sz w:val="28"/>
          <w:szCs w:val="28"/>
          <w:lang w:val="uk-UA"/>
        </w:rPr>
        <w:t xml:space="preserve"> це автопортрет перекладача» (К. Чуковський);</w:t>
      </w:r>
    </w:p>
    <w:p w:rsidR="00AB1699" w:rsidRPr="00DD6813" w:rsidRDefault="00DD6813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6813">
        <w:rPr>
          <w:rFonts w:ascii="Times New Roman" w:hAnsi="Times New Roman" w:cs="Times New Roman"/>
          <w:sz w:val="28"/>
          <w:szCs w:val="28"/>
          <w:lang w:val="uk-UA"/>
        </w:rPr>
        <w:t>3) «Якщо у</w:t>
      </w:r>
      <w:r w:rsidR="00AB1699" w:rsidRPr="00DD6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6813">
        <w:rPr>
          <w:rFonts w:ascii="Times New Roman" w:hAnsi="Times New Roman" w:cs="Times New Roman"/>
          <w:sz w:val="28"/>
          <w:szCs w:val="28"/>
          <w:lang w:val="uk-UA"/>
        </w:rPr>
        <w:t>перекладі</w:t>
      </w:r>
      <w:r w:rsidR="00AB1699" w:rsidRPr="00DD6813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Pr="00DD6813">
        <w:rPr>
          <w:rFonts w:ascii="Times New Roman" w:hAnsi="Times New Roman" w:cs="Times New Roman"/>
          <w:sz w:val="28"/>
          <w:szCs w:val="28"/>
          <w:lang w:val="uk-UA"/>
        </w:rPr>
        <w:t>відображе</w:t>
      </w:r>
      <w:r w:rsidR="00AB1699" w:rsidRPr="00DD6813">
        <w:rPr>
          <w:rFonts w:ascii="Times New Roman" w:hAnsi="Times New Roman" w:cs="Times New Roman"/>
          <w:sz w:val="28"/>
          <w:szCs w:val="28"/>
          <w:lang w:val="uk-UA"/>
        </w:rPr>
        <w:t>ні ритм і стиль оригіналу, цей переклад безнадійний» (К. Чуковський);</w:t>
      </w:r>
    </w:p>
    <w:p w:rsidR="00AB1699" w:rsidRPr="00DD6813" w:rsidRDefault="00AB1699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6813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DD681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D6813">
        <w:rPr>
          <w:rFonts w:ascii="Times New Roman" w:hAnsi="Times New Roman" w:cs="Times New Roman"/>
          <w:sz w:val="28"/>
          <w:szCs w:val="28"/>
          <w:lang w:val="uk-UA"/>
        </w:rPr>
        <w:t xml:space="preserve">ерекладач «повинен забути свою особистість, думаючи </w:t>
      </w:r>
      <w:r w:rsidR="00DD6813">
        <w:rPr>
          <w:rFonts w:ascii="Times New Roman" w:hAnsi="Times New Roman" w:cs="Times New Roman"/>
          <w:sz w:val="28"/>
          <w:szCs w:val="28"/>
          <w:lang w:val="uk-UA"/>
        </w:rPr>
        <w:t>лише про особу автора» (М</w:t>
      </w:r>
      <w:r w:rsidRPr="00DD681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D6813">
        <w:rPr>
          <w:rFonts w:ascii="Times New Roman" w:hAnsi="Times New Roman" w:cs="Times New Roman"/>
          <w:sz w:val="28"/>
          <w:szCs w:val="28"/>
          <w:lang w:val="uk-UA"/>
        </w:rPr>
        <w:t>Гумільов</w:t>
      </w:r>
      <w:proofErr w:type="spellEnd"/>
      <w:r w:rsidRPr="00DD6813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AB1699" w:rsidRPr="00DD6813" w:rsidRDefault="00DD6813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«Переклад –</w:t>
      </w:r>
      <w:r w:rsidR="00AB1699" w:rsidRPr="00DD6813">
        <w:rPr>
          <w:rFonts w:ascii="Times New Roman" w:hAnsi="Times New Roman" w:cs="Times New Roman"/>
          <w:sz w:val="28"/>
          <w:szCs w:val="28"/>
          <w:lang w:val="uk-UA"/>
        </w:rPr>
        <w:t xml:space="preserve"> мистецтво </w:t>
      </w:r>
      <w:r>
        <w:rPr>
          <w:rFonts w:ascii="Times New Roman" w:hAnsi="Times New Roman" w:cs="Times New Roman"/>
          <w:sz w:val="28"/>
          <w:szCs w:val="28"/>
          <w:lang w:val="uk-UA"/>
        </w:rPr>
        <w:t>імітації</w:t>
      </w:r>
      <w:r w:rsidR="00AB1699" w:rsidRPr="00DD6813">
        <w:rPr>
          <w:rFonts w:ascii="Times New Roman" w:hAnsi="Times New Roman" w:cs="Times New Roman"/>
          <w:sz w:val="28"/>
          <w:szCs w:val="28"/>
          <w:lang w:val="uk-UA"/>
        </w:rPr>
        <w:t xml:space="preserve">» (О. </w:t>
      </w:r>
      <w:proofErr w:type="spellStart"/>
      <w:r w:rsidR="00AB1699" w:rsidRPr="00DD6813">
        <w:rPr>
          <w:rFonts w:ascii="Times New Roman" w:hAnsi="Times New Roman" w:cs="Times New Roman"/>
          <w:sz w:val="28"/>
          <w:szCs w:val="28"/>
          <w:lang w:val="uk-UA"/>
        </w:rPr>
        <w:t>Седакова</w:t>
      </w:r>
      <w:proofErr w:type="spellEnd"/>
      <w:r w:rsidR="00AB1699" w:rsidRPr="00DD6813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AB1699" w:rsidRDefault="00DD6813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інше?</w:t>
      </w:r>
    </w:p>
    <w:p w:rsidR="00B86778" w:rsidRPr="0092406A" w:rsidRDefault="00B86778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406A"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 w:rsidRPr="0092406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2406A">
        <w:rPr>
          <w:rFonts w:ascii="Times New Roman" w:hAnsi="Times New Roman" w:cs="Times New Roman"/>
          <w:b/>
          <w:sz w:val="28"/>
          <w:szCs w:val="28"/>
          <w:lang w:val="uk-UA"/>
        </w:rPr>
        <w:t>Чи є актуальним для Вас впровадження циклу з навчання письмового перекладу наукових медичних текстів</w:t>
      </w:r>
      <w:r w:rsidR="0092406A" w:rsidRPr="009240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української мови на англійську та з англійської на українську</w:t>
      </w:r>
      <w:r w:rsidRPr="0092406A"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92406A" w:rsidRDefault="00B86778" w:rsidP="009240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так, безумовно</w:t>
      </w:r>
      <w:r w:rsidR="0092406A">
        <w:rPr>
          <w:rFonts w:ascii="Times New Roman" w:hAnsi="Times New Roman" w:cs="Times New Roman"/>
          <w:sz w:val="28"/>
          <w:szCs w:val="28"/>
          <w:lang w:val="uk-UA"/>
        </w:rPr>
        <w:t>, оскільки маю проблеми із побудовою англійських речень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6778" w:rsidRDefault="00B86778" w:rsidP="009240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2)</w:t>
      </w:r>
      <w:r w:rsidR="0092406A">
        <w:rPr>
          <w:rFonts w:ascii="Times New Roman" w:hAnsi="Times New Roman" w:cs="Times New Roman"/>
          <w:sz w:val="28"/>
          <w:szCs w:val="28"/>
          <w:lang w:val="uk-UA"/>
        </w:rPr>
        <w:t xml:space="preserve"> звісно, так, тому що в мене є певні труднощі з використанням медичної термінології.</w:t>
      </w:r>
    </w:p>
    <w:p w:rsidR="00B86778" w:rsidRDefault="00B86778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92406A" w:rsidRPr="0092406A">
        <w:rPr>
          <w:rFonts w:ascii="Times New Roman" w:hAnsi="Times New Roman" w:cs="Times New Roman"/>
          <w:sz w:val="28"/>
          <w:szCs w:val="28"/>
          <w:lang w:val="uk-UA"/>
        </w:rPr>
        <w:t>ні, я добре перекладаю наукові тексти самостійно</w:t>
      </w:r>
      <w:r w:rsidR="009240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F3B" w:rsidRDefault="00AA0F3B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6D2">
        <w:rPr>
          <w:rFonts w:ascii="Times New Roman" w:hAnsi="Times New Roman" w:cs="Times New Roman"/>
          <w:b/>
          <w:sz w:val="28"/>
          <w:szCs w:val="28"/>
          <w:lang w:val="en-US"/>
        </w:rPr>
        <w:t>XIV</w:t>
      </w:r>
      <w:r w:rsidRPr="009306D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306D2">
        <w:rPr>
          <w:rFonts w:ascii="Times New Roman" w:hAnsi="Times New Roman" w:cs="Times New Roman"/>
          <w:b/>
          <w:sz w:val="28"/>
          <w:szCs w:val="28"/>
          <w:lang w:val="uk-UA"/>
        </w:rPr>
        <w:t>Чи готові Ви відвідувати за</w:t>
      </w:r>
      <w:r w:rsidR="009306D2">
        <w:rPr>
          <w:rFonts w:ascii="Times New Roman" w:hAnsi="Times New Roman" w:cs="Times New Roman"/>
          <w:b/>
          <w:sz w:val="28"/>
          <w:szCs w:val="28"/>
          <w:lang w:val="uk-UA"/>
        </w:rPr>
        <w:t>пропонований цикл</w:t>
      </w:r>
      <w:r w:rsidRPr="009306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306D2" w:rsidRPr="009306D2">
        <w:rPr>
          <w:rFonts w:ascii="Times New Roman" w:hAnsi="Times New Roman" w:cs="Times New Roman"/>
          <w:b/>
          <w:sz w:val="28"/>
          <w:szCs w:val="28"/>
          <w:lang w:val="uk-UA"/>
        </w:rPr>
        <w:t>за будь-яких умов?</w:t>
      </w:r>
    </w:p>
    <w:p w:rsidR="009306D2" w:rsidRPr="009306D2" w:rsidRDefault="009306D2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6D2">
        <w:rPr>
          <w:rFonts w:ascii="Times New Roman" w:hAnsi="Times New Roman" w:cs="Times New Roman"/>
          <w:sz w:val="28"/>
          <w:szCs w:val="28"/>
          <w:lang w:val="uk-UA"/>
        </w:rPr>
        <w:t>1) так;</w:t>
      </w:r>
      <w:bookmarkStart w:id="0" w:name="_GoBack"/>
      <w:bookmarkEnd w:id="0"/>
    </w:p>
    <w:p w:rsidR="009306D2" w:rsidRPr="009306D2" w:rsidRDefault="009306D2" w:rsidP="00AB16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6D2">
        <w:rPr>
          <w:rFonts w:ascii="Times New Roman" w:hAnsi="Times New Roman" w:cs="Times New Roman"/>
          <w:sz w:val="28"/>
          <w:szCs w:val="28"/>
          <w:lang w:val="uk-UA"/>
        </w:rPr>
        <w:t>2) ні.</w:t>
      </w:r>
    </w:p>
    <w:sectPr w:rsidR="009306D2" w:rsidRPr="00930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181A"/>
    <w:rsid w:val="00164481"/>
    <w:rsid w:val="002C02B2"/>
    <w:rsid w:val="0033590F"/>
    <w:rsid w:val="005C181A"/>
    <w:rsid w:val="005F52AB"/>
    <w:rsid w:val="0092406A"/>
    <w:rsid w:val="009306D2"/>
    <w:rsid w:val="00AA0F3B"/>
    <w:rsid w:val="00AB1699"/>
    <w:rsid w:val="00B86778"/>
    <w:rsid w:val="00DD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81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Lada</cp:lastModifiedBy>
  <cp:revision>6</cp:revision>
  <cp:lastPrinted>2019-06-03T07:51:00Z</cp:lastPrinted>
  <dcterms:created xsi:type="dcterms:W3CDTF">2019-06-02T09:07:00Z</dcterms:created>
  <dcterms:modified xsi:type="dcterms:W3CDTF">2019-06-05T08:14:00Z</dcterms:modified>
</cp:coreProperties>
</file>